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107B97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C77DA38" w14:textId="18FD0F59" w:rsidR="00107B97" w:rsidRDefault="00107B97" w:rsidP="00107B97">
      <w:pPr>
        <w:pStyle w:val="Default"/>
      </w:pPr>
    </w:p>
    <w:bookmarkEnd w:id="0"/>
    <w:p w14:paraId="2CFB69D1" w14:textId="77777777" w:rsidR="00107B97" w:rsidRDefault="00107B97" w:rsidP="00107B97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KSIC125 Shallow Invert Channel </w:t>
      </w:r>
    </w:p>
    <w:p w14:paraId="441737BD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49C22C12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39218349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55B64BB4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4D831D78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3A0E5FB5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547A77CC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Shallow Invert Channel </w:t>
      </w:r>
    </w:p>
    <w:p w14:paraId="7952AD2A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KSIC125 /KSIC150 </w:t>
      </w:r>
    </w:p>
    <w:p w14:paraId="73CA1F36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</w:t>
      </w:r>
    </w:p>
    <w:p w14:paraId="2C1C5DAB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1433: A15 /B125 </w:t>
      </w:r>
    </w:p>
    <w:p w14:paraId="5742371F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1.4301 (304) stainless steel /1.4404 (316L) stainless steel </w:t>
      </w:r>
    </w:p>
    <w:p w14:paraId="22497D7A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Grating: </w:t>
      </w:r>
    </w:p>
    <w:p w14:paraId="38D931EF" w14:textId="43800CC5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Accessories: None /Lockdown option /Trapped /</w:t>
      </w:r>
      <w:proofErr w:type="spellStart"/>
      <w:r>
        <w:rPr>
          <w:sz w:val="23"/>
          <w:szCs w:val="23"/>
        </w:rPr>
        <w:t>Untrapped</w:t>
      </w:r>
      <w:proofErr w:type="spellEnd"/>
      <w:r>
        <w:rPr>
          <w:sz w:val="23"/>
          <w:szCs w:val="23"/>
        </w:rPr>
        <w:br w:type="page"/>
      </w:r>
    </w:p>
    <w:p w14:paraId="2276C66C" w14:textId="77777777" w:rsidR="0072545C" w:rsidRDefault="0072545C" w:rsidP="00107B97">
      <w:pPr>
        <w:pStyle w:val="Default"/>
        <w:rPr>
          <w:sz w:val="23"/>
          <w:szCs w:val="23"/>
        </w:rPr>
      </w:pPr>
    </w:p>
    <w:p w14:paraId="615D8AA5" w14:textId="5C9CC105" w:rsidR="00107B97" w:rsidRDefault="00107B97" w:rsidP="00107B97">
      <w:pPr>
        <w:pStyle w:val="Default"/>
        <w:rPr>
          <w:sz w:val="23"/>
          <w:szCs w:val="23"/>
        </w:rPr>
      </w:pPr>
    </w:p>
    <w:p w14:paraId="76430088" w14:textId="052D1BF7" w:rsidR="00107B97" w:rsidRDefault="00107B97" w:rsidP="00107B97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678BB" wp14:editId="4B02741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B2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ZE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yN7LAw0o7td&#10;xCzNqkUyaHShpry13fjUojjYJ/eI4ldgFtc92E7l7OejI3CVEMUfkPQIjmS243eUlAMkkN06tH5I&#10;lOQDO+ShHK9DUYfIBH2cf76ZzcsZZ+ISK6C+AJ0P8ZvCgaVLw0P0oLs+rtFaGj36KsvA/jHEVBbU&#10;F0BStfigjckbYCwbG/5lNp1lQECjZQqmtOC77dp4tgfaoUU5v7mb5h4p8jbN487KTNYrkF/P9wja&#10;nO4kbuzZmuTGydctyuPGXyyjIecqzwuZtujtO6Nff5vVb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P9FpkT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785C38" w14:textId="77777777" w:rsidR="00107B97" w:rsidRDefault="00107B97" w:rsidP="00107B97">
      <w:pPr>
        <w:pStyle w:val="Default"/>
      </w:pPr>
    </w:p>
    <w:p w14:paraId="24CFE79F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KSIC125 Shallow Invert Channel </w:t>
      </w:r>
    </w:p>
    <w:p w14:paraId="56F59501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266223D4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1E05350A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48D07CE0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015378B7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7A4AC810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21EA07E0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Shallow Invert Channel </w:t>
      </w:r>
    </w:p>
    <w:p w14:paraId="2A3CD758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KSIC125 </w:t>
      </w:r>
    </w:p>
    <w:p w14:paraId="7B1E22EE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Length: 1500mm </w:t>
      </w:r>
    </w:p>
    <w:p w14:paraId="4E2F0E1B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 class to BS EN 1433: A15 </w:t>
      </w:r>
    </w:p>
    <w:p w14:paraId="7E3CEF35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1.4404 (316L) stainless steel </w:t>
      </w:r>
    </w:p>
    <w:p w14:paraId="02B1B673" w14:textId="77777777" w:rsidR="00107B97" w:rsidRDefault="00107B97" w:rsidP="00107B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Grating: Kent Pedestrian </w:t>
      </w:r>
      <w:proofErr w:type="spellStart"/>
      <w:r>
        <w:rPr>
          <w:sz w:val="23"/>
          <w:szCs w:val="23"/>
        </w:rPr>
        <w:t>Heelmesh</w:t>
      </w:r>
      <w:proofErr w:type="spellEnd"/>
      <w:r>
        <w:rPr>
          <w:sz w:val="23"/>
          <w:szCs w:val="23"/>
        </w:rPr>
        <w:t xml:space="preserve"> (9mm) </w:t>
      </w:r>
    </w:p>
    <w:p w14:paraId="04A5B7EF" w14:textId="76B1065B" w:rsidR="00107B97" w:rsidRPr="009745DA" w:rsidRDefault="00107B97" w:rsidP="00107B97">
      <w:pPr>
        <w:pStyle w:val="Default"/>
        <w:rPr>
          <w:rFonts w:eastAsia="Calibri"/>
          <w:lang w:eastAsia="en-US"/>
        </w:rPr>
      </w:pPr>
      <w:r>
        <w:rPr>
          <w:sz w:val="23"/>
          <w:szCs w:val="23"/>
        </w:rPr>
        <w:t xml:space="preserve">• Accessories: Lockdown option / </w:t>
      </w:r>
      <w:proofErr w:type="spellStart"/>
      <w:r>
        <w:rPr>
          <w:sz w:val="23"/>
          <w:szCs w:val="23"/>
        </w:rPr>
        <w:t>Untrapped</w:t>
      </w:r>
      <w:proofErr w:type="spellEnd"/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2020-08-19T10:11:00Z</dcterms:created>
  <dcterms:modified xsi:type="dcterms:W3CDTF">2020-08-19T10:11:00Z</dcterms:modified>
</cp:coreProperties>
</file>