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0563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0563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4D716D" w:rsidRDefault="004D716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90563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0563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4D716D" w:rsidRDefault="004D716D" w:rsidP="004D716D">
      <w:hyperlink r:id="rId10" w:tooltip="See more products for P30 Trenches, pipeways and pits for buried engineering service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P30 Trenches, </w:t>
        </w:r>
        <w:proofErr w:type="spellStart"/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pipeways</w:t>
        </w:r>
        <w:proofErr w:type="spellEnd"/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pits for buried engineering services</w:t>
        </w:r>
      </w:hyperlink>
    </w:p>
    <w:p w:rsidR="004D716D" w:rsidRDefault="004D716D" w:rsidP="004D71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5 PROPRIETARY ACCESS AND INSPECTION CHAMBERS " w:history="1">
        <w:r>
          <w:rPr>
            <w:rStyle w:val="Hyperlink"/>
            <w:rFonts w:ascii="Arial" w:hAnsi="Arial" w:cs="Arial"/>
            <w:color w:val="4C9013"/>
          </w:rPr>
          <w:t>305 PROPRIETARY ACCESS AND INSPECTION CHAMBERS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0563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0563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Bench Bottom Manhole Liner Square/ Round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Benched Bottom Manhole Liner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KBBML850 /KBBML1000 /KBBML1200RD /KBBML700-700SQ /KBBML950-950SQ /KBBML1200-1200SQ /Bespoke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to BS EN 1433: B125 /C250 /D400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Body size: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Inlet: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Size: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Quantity: 1 /2 /3 /</w:t>
      </w:r>
      <w:proofErr w:type="gramStart"/>
      <w:r>
        <w:rPr>
          <w:color w:val="666666"/>
          <w:sz w:val="24"/>
          <w:szCs w:val="24"/>
        </w:rPr>
        <w:t>As</w:t>
      </w:r>
      <w:proofErr w:type="gramEnd"/>
      <w:r>
        <w:rPr>
          <w:color w:val="666666"/>
          <w:sz w:val="24"/>
          <w:szCs w:val="24"/>
        </w:rPr>
        <w:t xml:space="preserve"> drawing </w:t>
      </w:r>
    </w:p>
    <w:p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Step rungs: Not required /</w:t>
      </w:r>
      <w:proofErr w:type="gramStart"/>
      <w:r>
        <w:rPr>
          <w:color w:val="666666"/>
          <w:sz w:val="24"/>
          <w:szCs w:val="24"/>
        </w:rPr>
        <w:t>Required</w:t>
      </w:r>
      <w:proofErr w:type="gram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4D716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681C"/>
    <w:multiLevelType w:val="multilevel"/>
    <w:tmpl w:val="813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716D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5632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BenchBottomManholeLinerSquareRou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BenchBottomManholeLinerSquareRou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166E-C382-446F-B378-B6287C3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2019-07-30T10:32:00Z</dcterms:created>
  <dcterms:modified xsi:type="dcterms:W3CDTF">2019-07-30T10:32:00Z</dcterms:modified>
</cp:coreProperties>
</file>