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F646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F646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3F646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F646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3F646F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3F646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F646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613E1B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613E1B">
        <w:rPr>
          <w:color w:val="666666"/>
          <w:sz w:val="24"/>
          <w:szCs w:val="24"/>
        </w:rPr>
        <w:t>Kent Swansea Cycle Rack KSAC1000</w:t>
      </w:r>
      <w:r w:rsidR="00EA017E">
        <w:rPr>
          <w:color w:val="666666"/>
          <w:sz w:val="24"/>
          <w:szCs w:val="24"/>
        </w:rPr>
        <w:t xml:space="preserve">   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13E1B" w:rsidRPr="00613E1B">
        <w:rPr>
          <w:color w:val="666666"/>
          <w:sz w:val="24"/>
          <w:szCs w:val="24"/>
        </w:rPr>
        <w:t>Kent Swansea Cycle Rack KSAC1000</w:t>
      </w:r>
      <w:r w:rsidR="00613E1B">
        <w:rPr>
          <w:color w:val="666666"/>
          <w:sz w:val="24"/>
          <w:szCs w:val="24"/>
        </w:rPr>
        <w:t xml:space="preserve">   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  <w:r w:rsidR="00613E1B">
        <w:rPr>
          <w:color w:val="666666"/>
          <w:sz w:val="24"/>
          <w:szCs w:val="24"/>
        </w:rPr>
        <w:t>/Surface Mounted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613E1B">
        <w:rPr>
          <w:color w:val="666666"/>
          <w:sz w:val="24"/>
          <w:szCs w:val="24"/>
        </w:rPr>
        <w:t>1000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100</w:t>
      </w:r>
      <w:r w:rsidR="00EA017E">
        <w:rPr>
          <w:color w:val="666666"/>
          <w:sz w:val="24"/>
          <w:szCs w:val="24"/>
        </w:rPr>
        <w:t xml:space="preserve">0 mm /Special order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50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9745DA" w:rsidRP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613E1B" w:rsidRPr="00613E1B">
        <w:rPr>
          <w:color w:val="666666"/>
          <w:sz w:val="24"/>
          <w:szCs w:val="24"/>
        </w:rPr>
        <w:t>Bright Satin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Cold Rolled Electro Polished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Satin Finish 320 grit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Shot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Bright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</w:p>
    <w:sectPr w:rsidR="009745DA" w:rsidRPr="00613E1B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646F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3E1B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9848-16EC-465F-939D-A9055A0C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2019-08-20T14:03:00Z</dcterms:created>
  <dcterms:modified xsi:type="dcterms:W3CDTF">2019-08-20T14:03:00Z</dcterms:modified>
</cp:coreProperties>
</file>