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B1100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1100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EF4C35" w:rsidRPr="00EF4C35" w:rsidRDefault="00EF4C35" w:rsidP="00EF4C3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F4C35">
        <w:rPr>
          <w:rFonts w:ascii="Arial" w:hAnsi="Arial" w:cs="Arial"/>
          <w:color w:val="666666"/>
          <w:lang w:val="en-IE" w:eastAsia="en-IE"/>
        </w:rPr>
        <w:t>45-35-86/323 Seats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B1100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1100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EF4C35" w:rsidRDefault="00B11009" w:rsidP="00EF4C35">
      <w:hyperlink r:id="rId10" w:tooltip="See more products for Q50 Site/street furniture/equipment" w:history="1">
        <w:r w:rsidR="00EF4C35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EF4C35" w:rsidRDefault="00EF4C35" w:rsidP="00EF4C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25 SEATS " w:history="1">
        <w:r>
          <w:rPr>
            <w:rStyle w:val="Hyperlink"/>
            <w:rFonts w:ascii="Arial" w:hAnsi="Arial" w:cs="Arial"/>
            <w:color w:val="4C9013"/>
          </w:rPr>
          <w:t>225 SEATS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B1100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11009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85479A" w:rsidRDefault="0085479A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85479A">
        <w:rPr>
          <w:color w:val="666666"/>
          <w:sz w:val="24"/>
          <w:szCs w:val="24"/>
        </w:rPr>
        <w:t>Kent Sheppard's Bush Seat KSNS2000(S)</w:t>
      </w:r>
      <w:r w:rsidR="00EF4C35">
        <w:rPr>
          <w:color w:val="666666"/>
          <w:sz w:val="24"/>
          <w:szCs w:val="24"/>
        </w:rPr>
        <w:t xml:space="preserve">    </w:t>
      </w:r>
    </w:p>
    <w:p w:rsidR="00EF4C35" w:rsidRDefault="0085479A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F4C35">
        <w:rPr>
          <w:color w:val="666666"/>
          <w:sz w:val="24"/>
          <w:szCs w:val="24"/>
        </w:rPr>
        <w:t>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85479A" w:rsidRPr="0085479A">
        <w:rPr>
          <w:color w:val="666666"/>
          <w:sz w:val="24"/>
          <w:szCs w:val="24"/>
        </w:rPr>
        <w:t>Kent Sheppard's Bush Seat KSNS2000(S)</w:t>
      </w:r>
      <w:r w:rsidR="0085479A">
        <w:rPr>
          <w:color w:val="666666"/>
          <w:sz w:val="24"/>
          <w:szCs w:val="24"/>
        </w:rPr>
        <w:t xml:space="preserve">    </w:t>
      </w:r>
    </w:p>
    <w:p w:rsidR="0085479A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85479A">
        <w:rPr>
          <w:color w:val="666666"/>
          <w:sz w:val="24"/>
          <w:szCs w:val="24"/>
        </w:rPr>
        <w:t>Size:</w:t>
      </w:r>
    </w:p>
    <w:p w:rsidR="00EF4C35" w:rsidRDefault="0085479A" w:rsidP="0085479A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Length: 17</w:t>
      </w:r>
      <w:r w:rsidR="00EF4C35">
        <w:rPr>
          <w:color w:val="666666"/>
          <w:sz w:val="24"/>
          <w:szCs w:val="24"/>
        </w:rPr>
        <w:t xml:space="preserve">00 mm /Special order </w:t>
      </w:r>
    </w:p>
    <w:p w:rsidR="0085479A" w:rsidRDefault="0085479A" w:rsidP="0085479A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Height: 820 mm /Special order</w:t>
      </w:r>
    </w:p>
    <w:p w:rsidR="0085479A" w:rsidRDefault="0085479A" w:rsidP="0085479A">
      <w:pPr>
        <w:pStyle w:val="HTMLPreformatted"/>
        <w:numPr>
          <w:ilvl w:val="0"/>
          <w:numId w:val="11"/>
        </w:numPr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Width : 460 mm /Special order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Not required /Danish oil /Translucent stain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5974868"/>
    <w:multiLevelType w:val="hybridMultilevel"/>
    <w:tmpl w:val="4E521E84"/>
    <w:lvl w:ilvl="0" w:tplc="F1D8ABFC">
      <w:numFmt w:val="bullet"/>
      <w:lvlText w:val="-"/>
      <w:lvlJc w:val="left"/>
      <w:pPr>
        <w:ind w:left="1230" w:hanging="360"/>
      </w:pPr>
      <w:rPr>
        <w:rFonts w:ascii="Courier New" w:eastAsia="Times New Roman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479A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11009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eatsKentSwindonSe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eatsKentSwindonSe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4154-DE5C-4BE0-882E-51FB3A1A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2019-08-15T08:26:00Z</dcterms:created>
  <dcterms:modified xsi:type="dcterms:W3CDTF">2019-08-15T08:26:00Z</dcterms:modified>
</cp:coreProperties>
</file>